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5B5D" w14:textId="6941B1E0" w:rsidR="491E2FAF" w:rsidRDefault="491E2FAF" w:rsidP="78DF9757">
      <w:pPr>
        <w:pStyle w:val="paragraph"/>
        <w:spacing w:before="0" w:beforeAutospacing="0" w:after="0" w:afterAutospacing="0"/>
        <w:jc w:val="center"/>
      </w:pPr>
      <w:r>
        <w:rPr>
          <w:noProof/>
        </w:rPr>
        <w:drawing>
          <wp:inline distT="0" distB="0" distL="0" distR="0" wp14:anchorId="7C40F34A" wp14:editId="596011CF">
            <wp:extent cx="1676400" cy="938784"/>
            <wp:effectExtent l="0" t="0" r="0" b="0"/>
            <wp:docPr id="1719673568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9673568" name="Picture 1719673568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F7CA9D" wp14:editId="5F7A9C02">
            <wp:extent cx="1700893" cy="952500"/>
            <wp:effectExtent l="0" t="0" r="0" b="0"/>
            <wp:docPr id="1841505409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505409" name="Picture 184150540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0893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2E4F1A" w14:textId="18631BC4" w:rsidR="78DF9757" w:rsidRDefault="78DF9757" w:rsidP="78DF9757">
      <w:pPr>
        <w:pStyle w:val="paragraph"/>
        <w:spacing w:before="0" w:beforeAutospacing="0" w:after="0" w:afterAutospacing="0"/>
        <w:jc w:val="center"/>
        <w:rPr>
          <w:rStyle w:val="normaltextrun"/>
          <w:rFonts w:ascii="Calibri" w:hAnsi="Calibri" w:cs="Calibri"/>
          <w:b/>
          <w:bCs/>
          <w:color w:val="0B5394"/>
          <w:sz w:val="36"/>
          <w:szCs w:val="36"/>
        </w:rPr>
      </w:pPr>
    </w:p>
    <w:p w14:paraId="7DFB5993" w14:textId="15E2C456" w:rsidR="00B15B75" w:rsidRDefault="00B15B75" w:rsidP="7249ADE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 w:rsidRPr="7249ADE0">
        <w:rPr>
          <w:rStyle w:val="normaltextrun"/>
          <w:rFonts w:ascii="Calibri" w:hAnsi="Calibri" w:cs="Calibri"/>
          <w:b/>
          <w:bCs/>
          <w:color w:val="0B5394"/>
          <w:sz w:val="36"/>
          <w:szCs w:val="36"/>
        </w:rPr>
        <w:t>7</w:t>
      </w:r>
      <w:r w:rsidR="2433D072" w:rsidRPr="7249ADE0">
        <w:rPr>
          <w:rStyle w:val="normaltextrun"/>
          <w:rFonts w:ascii="Calibri" w:hAnsi="Calibri" w:cs="Calibri"/>
          <w:b/>
          <w:bCs/>
          <w:color w:val="0B5394"/>
          <w:sz w:val="36"/>
          <w:szCs w:val="36"/>
        </w:rPr>
        <w:t>9</w:t>
      </w:r>
      <w:r w:rsidRPr="7249ADE0">
        <w:rPr>
          <w:rStyle w:val="normaltextrun"/>
          <w:rFonts w:ascii="Calibri" w:hAnsi="Calibri" w:cs="Calibri"/>
          <w:b/>
          <w:bCs/>
          <w:color w:val="0B5394"/>
          <w:sz w:val="28"/>
          <w:szCs w:val="28"/>
          <w:vertAlign w:val="superscript"/>
        </w:rPr>
        <w:t>th</w:t>
      </w:r>
      <w:r w:rsidRPr="7249ADE0">
        <w:rPr>
          <w:rStyle w:val="apple-converted-space"/>
          <w:rFonts w:ascii="Calibri" w:hAnsi="Calibri" w:cs="Calibri"/>
          <w:b/>
          <w:bCs/>
          <w:color w:val="0B5394"/>
          <w:sz w:val="36"/>
          <w:szCs w:val="36"/>
        </w:rPr>
        <w:t xml:space="preserve"> Session of the </w:t>
      </w:r>
      <w:r w:rsidRPr="7249ADE0">
        <w:rPr>
          <w:rStyle w:val="normaltextrun"/>
          <w:rFonts w:ascii="Calibri" w:hAnsi="Calibri" w:cs="Calibri"/>
          <w:b/>
          <w:bCs/>
          <w:color w:val="0B5394"/>
          <w:sz w:val="36"/>
          <w:szCs w:val="36"/>
        </w:rPr>
        <w:t>World Health Assembly </w:t>
      </w:r>
      <w:r w:rsidRPr="7249ADE0">
        <w:rPr>
          <w:rStyle w:val="eop"/>
          <w:rFonts w:ascii="Calibri" w:hAnsi="Calibri" w:cs="Calibri"/>
          <w:color w:val="0B5394"/>
          <w:sz w:val="36"/>
          <w:szCs w:val="36"/>
        </w:rPr>
        <w:t> </w:t>
      </w:r>
    </w:p>
    <w:p w14:paraId="2701B5A1" w14:textId="029C8EED" w:rsidR="00B15B75" w:rsidRDefault="00D65E35" w:rsidP="00B15B7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</w:pPr>
      <w:r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  <w:t>Individual s</w:t>
      </w:r>
      <w:r w:rsidR="00B15B75"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  <w:t>tatement</w:t>
      </w:r>
    </w:p>
    <w:p w14:paraId="2EA85AA8" w14:textId="2ECA6E99" w:rsidR="00B15B75" w:rsidRDefault="00B15B75" w:rsidP="00B15B75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color w:val="0B5394"/>
          <w:sz w:val="28"/>
          <w:szCs w:val="28"/>
        </w:rPr>
        <w:t xml:space="preserve"> </w:t>
      </w:r>
    </w:p>
    <w:p w14:paraId="0BAABB6C" w14:textId="2C53626B" w:rsidR="00B15B75" w:rsidRDefault="00B15B75" w:rsidP="33E0DFBA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</w:pPr>
      <w:r w:rsidRPr="365F9FD2"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  <w:t>Agenda Item 15.</w:t>
      </w:r>
      <w:r w:rsidR="00D65E35"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  <w:t>4</w:t>
      </w:r>
      <w:r w:rsidRPr="365F9FD2"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  <w:t xml:space="preserve">. </w:t>
      </w:r>
      <w:r w:rsidR="00D65E35" w:rsidRPr="00D65E35">
        <w:rPr>
          <w:rStyle w:val="normaltextrun"/>
          <w:rFonts w:ascii="Calibri" w:hAnsi="Calibri" w:cs="Calibri"/>
          <w:b/>
          <w:bCs/>
          <w:color w:val="0B5394"/>
          <w:sz w:val="28"/>
          <w:szCs w:val="28"/>
        </w:rPr>
        <w:t>Maternal, infant and young child nutrition</w:t>
      </w:r>
    </w:p>
    <w:p w14:paraId="7E719ED8" w14:textId="77777777" w:rsidR="00B15B75" w:rsidRDefault="00B15B75" w:rsidP="00B15B75"/>
    <w:p w14:paraId="28D3370F" w14:textId="27BE4972" w:rsidR="00A01A32" w:rsidRDefault="005176BE" w:rsidP="275DD9C7">
      <w:r>
        <w:t>NCD Alliance</w:t>
      </w:r>
      <w:r w:rsidR="39C9D7FC">
        <w:t>,</w:t>
      </w:r>
      <w:r w:rsidR="39C9D7FC" w:rsidRPr="08BF7DA6">
        <w:rPr>
          <w:rFonts w:ascii="Aptos" w:eastAsia="Aptos" w:hAnsi="Aptos" w:cs="Aptos"/>
          <w:color w:val="000000" w:themeColor="text1"/>
        </w:rPr>
        <w:t xml:space="preserve"> supported by World Obesity,</w:t>
      </w:r>
      <w:r>
        <w:t xml:space="preserve"> welcomes Member States championing WHO’s Acceleration Plan to Stop Obesity and those adopting legislation aligned with the International Code of Marketing of Breast-milk Substitutes. We express concern that only 33 countries have substantial legal alignment, risking the achievement of breastfeeding targets. Moreover, with </w:t>
      </w:r>
      <w:r w:rsidR="04BB8C1E">
        <w:t xml:space="preserve">estimates showing </w:t>
      </w:r>
      <w:r>
        <w:t xml:space="preserve">35.9% of young children consuming sweet beverages </w:t>
      </w:r>
      <w:r w:rsidR="2481F96D">
        <w:t>on the previous day</w:t>
      </w:r>
      <w:r>
        <w:t xml:space="preserve">, action is critical. We urge governments to integrate nutrition targets into national health strategies, enforcing fiscal policies like SSB taxes, restricting marketing of unhealthy foods, adopting mandatory front-of-package food labels, promoting breastfeeding, and safeguarding policy from conflicts of interest. Implementing </w:t>
      </w:r>
      <w:r w:rsidR="0055789B">
        <w:t xml:space="preserve">these </w:t>
      </w:r>
      <w:r>
        <w:t>evidence-based measures is critical to reversing the childhood obesity epidemic and reducing future NCD risks globally</w:t>
      </w:r>
      <w:r w:rsidR="27ED3B77">
        <w:t xml:space="preserve">. </w:t>
      </w:r>
    </w:p>
    <w:p w14:paraId="672605B4" w14:textId="060DD741" w:rsidR="00690100" w:rsidRPr="00A01A32" w:rsidRDefault="31300D65" w:rsidP="08BF7DA6">
      <w:pPr>
        <w:rPr>
          <w:b/>
          <w:bCs/>
        </w:rPr>
      </w:pPr>
      <w:r w:rsidRPr="08BF7DA6">
        <w:rPr>
          <w:b/>
          <w:bCs/>
        </w:rPr>
        <w:t xml:space="preserve">Word count: </w:t>
      </w:r>
      <w:r w:rsidR="3E571EF9" w:rsidRPr="08BF7DA6">
        <w:rPr>
          <w:b/>
          <w:bCs/>
        </w:rPr>
        <w:t>119</w:t>
      </w:r>
      <w:r w:rsidRPr="08BF7DA6">
        <w:rPr>
          <w:b/>
          <w:bCs/>
        </w:rPr>
        <w:t>/</w:t>
      </w:r>
      <w:r w:rsidR="005176BE" w:rsidRPr="08BF7DA6">
        <w:rPr>
          <w:b/>
          <w:bCs/>
        </w:rPr>
        <w:t>1</w:t>
      </w:r>
      <w:r w:rsidR="0055789B" w:rsidRPr="08BF7DA6">
        <w:rPr>
          <w:b/>
          <w:bCs/>
        </w:rPr>
        <w:t>20</w:t>
      </w:r>
    </w:p>
    <w:sectPr w:rsidR="00690100" w:rsidRPr="00A01A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t7fydGP38q7hSL" int2:id="uu6qXBkq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D7694"/>
    <w:multiLevelType w:val="hybridMultilevel"/>
    <w:tmpl w:val="AE521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102B6"/>
    <w:multiLevelType w:val="hybridMultilevel"/>
    <w:tmpl w:val="735AD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F1FB5"/>
    <w:multiLevelType w:val="hybridMultilevel"/>
    <w:tmpl w:val="327E8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33423"/>
    <w:multiLevelType w:val="hybridMultilevel"/>
    <w:tmpl w:val="BE206CE0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4" w15:restartNumberingAfterBreak="0">
    <w:nsid w:val="4B6D1136"/>
    <w:multiLevelType w:val="hybridMultilevel"/>
    <w:tmpl w:val="B4C227C2"/>
    <w:lvl w:ilvl="0" w:tplc="C20276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F4EA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10E9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0A6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D433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2F430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21AB8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42C9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CF8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E87965"/>
    <w:multiLevelType w:val="hybridMultilevel"/>
    <w:tmpl w:val="B36E1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9234639">
    <w:abstractNumId w:val="4"/>
  </w:num>
  <w:num w:numId="2" w16cid:durableId="1411653904">
    <w:abstractNumId w:val="3"/>
  </w:num>
  <w:num w:numId="3" w16cid:durableId="379522348">
    <w:abstractNumId w:val="2"/>
  </w:num>
  <w:num w:numId="4" w16cid:durableId="696781667">
    <w:abstractNumId w:val="5"/>
  </w:num>
  <w:num w:numId="5" w16cid:durableId="809833786">
    <w:abstractNumId w:val="0"/>
  </w:num>
  <w:num w:numId="6" w16cid:durableId="9860099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B75"/>
    <w:rsid w:val="000002A2"/>
    <w:rsid w:val="00023EA2"/>
    <w:rsid w:val="0005277E"/>
    <w:rsid w:val="00124E96"/>
    <w:rsid w:val="001472C4"/>
    <w:rsid w:val="00171361"/>
    <w:rsid w:val="001E10AD"/>
    <w:rsid w:val="001E1D92"/>
    <w:rsid w:val="001F6B98"/>
    <w:rsid w:val="00250ADC"/>
    <w:rsid w:val="00251426"/>
    <w:rsid w:val="002C5C3E"/>
    <w:rsid w:val="002D5FEC"/>
    <w:rsid w:val="00315213"/>
    <w:rsid w:val="00315C8D"/>
    <w:rsid w:val="003679A9"/>
    <w:rsid w:val="003947D0"/>
    <w:rsid w:val="003970F7"/>
    <w:rsid w:val="003C54A6"/>
    <w:rsid w:val="004C409F"/>
    <w:rsid w:val="004D4023"/>
    <w:rsid w:val="004F0869"/>
    <w:rsid w:val="005176BE"/>
    <w:rsid w:val="0055789B"/>
    <w:rsid w:val="00581612"/>
    <w:rsid w:val="005B7F36"/>
    <w:rsid w:val="005C6AAB"/>
    <w:rsid w:val="005F681C"/>
    <w:rsid w:val="00665838"/>
    <w:rsid w:val="00690100"/>
    <w:rsid w:val="007023E4"/>
    <w:rsid w:val="0071637C"/>
    <w:rsid w:val="00731B4E"/>
    <w:rsid w:val="0073242D"/>
    <w:rsid w:val="00772321"/>
    <w:rsid w:val="007C01E3"/>
    <w:rsid w:val="007C476D"/>
    <w:rsid w:val="007D0687"/>
    <w:rsid w:val="0083389C"/>
    <w:rsid w:val="00842A47"/>
    <w:rsid w:val="008E2A26"/>
    <w:rsid w:val="008E3949"/>
    <w:rsid w:val="00901169"/>
    <w:rsid w:val="009134FB"/>
    <w:rsid w:val="009207AB"/>
    <w:rsid w:val="00925CD8"/>
    <w:rsid w:val="00961744"/>
    <w:rsid w:val="00A01A32"/>
    <w:rsid w:val="00A0200A"/>
    <w:rsid w:val="00A52858"/>
    <w:rsid w:val="00A57401"/>
    <w:rsid w:val="00A725DB"/>
    <w:rsid w:val="00A73762"/>
    <w:rsid w:val="00A75ED3"/>
    <w:rsid w:val="00AB4727"/>
    <w:rsid w:val="00AD253C"/>
    <w:rsid w:val="00B01119"/>
    <w:rsid w:val="00B15B75"/>
    <w:rsid w:val="00BC680C"/>
    <w:rsid w:val="00BE4303"/>
    <w:rsid w:val="00BF6017"/>
    <w:rsid w:val="00C75F23"/>
    <w:rsid w:val="00C83789"/>
    <w:rsid w:val="00CF6207"/>
    <w:rsid w:val="00D10BEE"/>
    <w:rsid w:val="00D65E35"/>
    <w:rsid w:val="00E1582E"/>
    <w:rsid w:val="00E44B01"/>
    <w:rsid w:val="00EA2CB0"/>
    <w:rsid w:val="00EF7C14"/>
    <w:rsid w:val="00F36212"/>
    <w:rsid w:val="00F45999"/>
    <w:rsid w:val="00F80AE0"/>
    <w:rsid w:val="01D66CDE"/>
    <w:rsid w:val="01D885B5"/>
    <w:rsid w:val="03547A93"/>
    <w:rsid w:val="04407CE6"/>
    <w:rsid w:val="04837A4A"/>
    <w:rsid w:val="04BB8C1E"/>
    <w:rsid w:val="04CC1409"/>
    <w:rsid w:val="0549A55E"/>
    <w:rsid w:val="06049FD0"/>
    <w:rsid w:val="0680514F"/>
    <w:rsid w:val="07DEDA6D"/>
    <w:rsid w:val="084A0BBC"/>
    <w:rsid w:val="08BF7DA6"/>
    <w:rsid w:val="09051E13"/>
    <w:rsid w:val="09602FDE"/>
    <w:rsid w:val="0984BAF2"/>
    <w:rsid w:val="09A0EF4B"/>
    <w:rsid w:val="0AC78240"/>
    <w:rsid w:val="0AD3356B"/>
    <w:rsid w:val="0BDC0C59"/>
    <w:rsid w:val="0D99147A"/>
    <w:rsid w:val="0EC864BF"/>
    <w:rsid w:val="0F113F78"/>
    <w:rsid w:val="1122F1C8"/>
    <w:rsid w:val="11761047"/>
    <w:rsid w:val="117AA8C6"/>
    <w:rsid w:val="11BF05BD"/>
    <w:rsid w:val="14179EEA"/>
    <w:rsid w:val="14A118D4"/>
    <w:rsid w:val="169B552F"/>
    <w:rsid w:val="1786506A"/>
    <w:rsid w:val="178CC393"/>
    <w:rsid w:val="18EEA19B"/>
    <w:rsid w:val="19F596E9"/>
    <w:rsid w:val="1A94DCC6"/>
    <w:rsid w:val="1AB4FEA9"/>
    <w:rsid w:val="1AF1C261"/>
    <w:rsid w:val="1B0DE68A"/>
    <w:rsid w:val="1B35FCFE"/>
    <w:rsid w:val="1BB40447"/>
    <w:rsid w:val="1CA1AAE7"/>
    <w:rsid w:val="1D06BD3D"/>
    <w:rsid w:val="1D57A8BE"/>
    <w:rsid w:val="1D6614F2"/>
    <w:rsid w:val="1E2FFC52"/>
    <w:rsid w:val="1EB5AC81"/>
    <w:rsid w:val="1F781945"/>
    <w:rsid w:val="20CFE9CE"/>
    <w:rsid w:val="231C0D16"/>
    <w:rsid w:val="23C6C92C"/>
    <w:rsid w:val="2433D072"/>
    <w:rsid w:val="2481F96D"/>
    <w:rsid w:val="25AAEEDE"/>
    <w:rsid w:val="26F2A342"/>
    <w:rsid w:val="275DD9C7"/>
    <w:rsid w:val="27ED3B77"/>
    <w:rsid w:val="28660F86"/>
    <w:rsid w:val="29DD35FE"/>
    <w:rsid w:val="2D4917BC"/>
    <w:rsid w:val="2DBE388D"/>
    <w:rsid w:val="2EFC9F4B"/>
    <w:rsid w:val="2F1F1477"/>
    <w:rsid w:val="2F87A54B"/>
    <w:rsid w:val="2FB71E05"/>
    <w:rsid w:val="300BFA11"/>
    <w:rsid w:val="309EEF80"/>
    <w:rsid w:val="31300D65"/>
    <w:rsid w:val="322B5E7C"/>
    <w:rsid w:val="33E0DFBA"/>
    <w:rsid w:val="3412B1A7"/>
    <w:rsid w:val="357D62BE"/>
    <w:rsid w:val="3638B17A"/>
    <w:rsid w:val="365F9FD2"/>
    <w:rsid w:val="367AF8F7"/>
    <w:rsid w:val="38074190"/>
    <w:rsid w:val="382F3B72"/>
    <w:rsid w:val="38860E4C"/>
    <w:rsid w:val="39C9D7FC"/>
    <w:rsid w:val="3BDE8A63"/>
    <w:rsid w:val="3E1324A3"/>
    <w:rsid w:val="3E25C9D7"/>
    <w:rsid w:val="3E571EF9"/>
    <w:rsid w:val="3F428EA7"/>
    <w:rsid w:val="3F6D37CE"/>
    <w:rsid w:val="40797F5E"/>
    <w:rsid w:val="40AA9C18"/>
    <w:rsid w:val="40F7DFA2"/>
    <w:rsid w:val="42A7453A"/>
    <w:rsid w:val="4342D020"/>
    <w:rsid w:val="450A6CDD"/>
    <w:rsid w:val="450B7E3F"/>
    <w:rsid w:val="450FFC9F"/>
    <w:rsid w:val="45DDBCA1"/>
    <w:rsid w:val="460EFCBD"/>
    <w:rsid w:val="462301F1"/>
    <w:rsid w:val="46238FC3"/>
    <w:rsid w:val="469BC3FC"/>
    <w:rsid w:val="46A47539"/>
    <w:rsid w:val="46EEC8D5"/>
    <w:rsid w:val="4798D08A"/>
    <w:rsid w:val="491E2FAF"/>
    <w:rsid w:val="499A14B5"/>
    <w:rsid w:val="49C19539"/>
    <w:rsid w:val="49C77B0B"/>
    <w:rsid w:val="4B53D6C5"/>
    <w:rsid w:val="4B6FE199"/>
    <w:rsid w:val="4B97188C"/>
    <w:rsid w:val="4DF2C7B1"/>
    <w:rsid w:val="4E0A9813"/>
    <w:rsid w:val="4E4535EC"/>
    <w:rsid w:val="4E51279B"/>
    <w:rsid w:val="4E82D3B3"/>
    <w:rsid w:val="4ED5EBA3"/>
    <w:rsid w:val="4F6B3429"/>
    <w:rsid w:val="4F9EF368"/>
    <w:rsid w:val="502A0805"/>
    <w:rsid w:val="509DFA2F"/>
    <w:rsid w:val="51BC0825"/>
    <w:rsid w:val="5271A2CC"/>
    <w:rsid w:val="52ECEFF2"/>
    <w:rsid w:val="532712FB"/>
    <w:rsid w:val="53528784"/>
    <w:rsid w:val="53794B23"/>
    <w:rsid w:val="53D955D5"/>
    <w:rsid w:val="5497E46A"/>
    <w:rsid w:val="54C01036"/>
    <w:rsid w:val="5AE0C811"/>
    <w:rsid w:val="5BAD1F91"/>
    <w:rsid w:val="5BC85580"/>
    <w:rsid w:val="5D4203EE"/>
    <w:rsid w:val="5DB5F4A5"/>
    <w:rsid w:val="5EE18D3C"/>
    <w:rsid w:val="5FCEBB50"/>
    <w:rsid w:val="61501F9D"/>
    <w:rsid w:val="65ED2FD2"/>
    <w:rsid w:val="663BA07C"/>
    <w:rsid w:val="664FC7E4"/>
    <w:rsid w:val="668563F5"/>
    <w:rsid w:val="669A3031"/>
    <w:rsid w:val="67847BE0"/>
    <w:rsid w:val="6812AB27"/>
    <w:rsid w:val="683C370B"/>
    <w:rsid w:val="68DB0114"/>
    <w:rsid w:val="6B492C71"/>
    <w:rsid w:val="6B68C732"/>
    <w:rsid w:val="6D1C4331"/>
    <w:rsid w:val="6D392AC9"/>
    <w:rsid w:val="6E40C198"/>
    <w:rsid w:val="6E55B5EF"/>
    <w:rsid w:val="6F3F743D"/>
    <w:rsid w:val="7079148A"/>
    <w:rsid w:val="707A8904"/>
    <w:rsid w:val="7249ADE0"/>
    <w:rsid w:val="72751E85"/>
    <w:rsid w:val="727A08F1"/>
    <w:rsid w:val="72E5713B"/>
    <w:rsid w:val="74879AC6"/>
    <w:rsid w:val="74B656AD"/>
    <w:rsid w:val="75C77F69"/>
    <w:rsid w:val="783770D6"/>
    <w:rsid w:val="78DF9757"/>
    <w:rsid w:val="79E9F250"/>
    <w:rsid w:val="7B66C0C8"/>
    <w:rsid w:val="7B6B82A5"/>
    <w:rsid w:val="7C4DEE42"/>
    <w:rsid w:val="7E4F38A6"/>
    <w:rsid w:val="7EB49DD4"/>
    <w:rsid w:val="7F0AD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9A4D4F5"/>
  <w15:chartTrackingRefBased/>
  <w15:docId w15:val="{6E107F6B-49CB-4D11-8009-C753B184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B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B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B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B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B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B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B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B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B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B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B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B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B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B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B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B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B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B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B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B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B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B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B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B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5B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B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B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B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B7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B1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B15B75"/>
  </w:style>
  <w:style w:type="character" w:customStyle="1" w:styleId="apple-converted-space">
    <w:name w:val="apple-converted-space"/>
    <w:basedOn w:val="DefaultParagraphFont"/>
    <w:rsid w:val="00B15B75"/>
  </w:style>
  <w:style w:type="character" w:customStyle="1" w:styleId="eop">
    <w:name w:val="eop"/>
    <w:basedOn w:val="DefaultParagraphFont"/>
    <w:rsid w:val="00B15B75"/>
  </w:style>
  <w:style w:type="character" w:styleId="CommentReference">
    <w:name w:val="annotation reference"/>
    <w:basedOn w:val="DefaultParagraphFont"/>
    <w:uiPriority w:val="99"/>
    <w:semiHidden/>
    <w:unhideWhenUsed/>
    <w:rsid w:val="00B15B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5B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5B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5B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5B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20/10/relationships/intelligence" Target="intelligence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E53F7CD8C96B4FBB25679FB26F2BC1" ma:contentTypeVersion="19" ma:contentTypeDescription="Create a new document." ma:contentTypeScope="" ma:versionID="5a3905a46d27af6621a8d329eb9e0b22">
  <xsd:schema xmlns:xsd="http://www.w3.org/2001/XMLSchema" xmlns:xs="http://www.w3.org/2001/XMLSchema" xmlns:p="http://schemas.microsoft.com/office/2006/metadata/properties" xmlns:ns2="0091eee2-e2de-4697-9c8a-d069f309f7f7" xmlns:ns3="215a9328-9f44-43fa-ad6c-d16280f03ff8" targetNamespace="http://schemas.microsoft.com/office/2006/metadata/properties" ma:root="true" ma:fieldsID="b083f9640dcfc376c6a02edccbf46d1c" ns2:_="" ns3:_="">
    <xsd:import namespace="0091eee2-e2de-4697-9c8a-d069f309f7f7"/>
    <xsd:import namespace="215a9328-9f44-43fa-ad6c-d16280f03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1eee2-e2de-4697-9c8a-d069f309f7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21baa2e-d44d-456e-ac5a-be863e13ab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a9328-9f44-43fa-ad6c-d16280f03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806542-b189-4ded-abfd-d1cb6e405c5a}" ma:internalName="TaxCatchAll" ma:showField="CatchAllData" ma:web="215a9328-9f44-43fa-ad6c-d16280f03f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5a9328-9f44-43fa-ad6c-d16280f03ff8" xsi:nil="true"/>
    <lcf76f155ced4ddcb4097134ff3c332f xmlns="0091eee2-e2de-4697-9c8a-d069f309f7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774378-C54F-4C3C-B14C-F27FB4DF66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E4F388-1729-42CC-966E-DF8A40E43A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91eee2-e2de-4697-9c8a-d069f309f7f7"/>
    <ds:schemaRef ds:uri="215a9328-9f44-43fa-ad6c-d16280f03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489E69-0BD0-4FFD-BD78-4B5EEB6F3E8E}">
  <ds:schemaRefs>
    <ds:schemaRef ds:uri="http://schemas.microsoft.com/office/2006/metadata/properties"/>
    <ds:schemaRef ds:uri="http://schemas.microsoft.com/office/infopath/2007/PartnerControls"/>
    <ds:schemaRef ds:uri="215a9328-9f44-43fa-ad6c-d16280f03ff8"/>
    <ds:schemaRef ds:uri="0091eee2-e2de-4697-9c8a-d069f309f7f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Arnanz</dc:creator>
  <cp:keywords/>
  <dc:description/>
  <cp:lastModifiedBy>Beltran de Santiago</cp:lastModifiedBy>
  <cp:revision>2</cp:revision>
  <dcterms:created xsi:type="dcterms:W3CDTF">2026-05-20T15:20:00Z</dcterms:created>
  <dcterms:modified xsi:type="dcterms:W3CDTF">2026-05-20T15:20:00Z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0x0101001EE53F7CD8C96B4FBB25679FB26F2BC1</vt:lpwstr>
  </property>
  <property fmtid="{D5CDD505-2E9C-101B-9397-08002B2CF9AE}" pid="3" name="MediaServiceImageTags">
    <vt:lpwstr/>
  </property>
</Properties>
</file>